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8C1" w:rsidRPr="00AE6135" w:rsidRDefault="00AE68C1" w:rsidP="00AE68C1">
      <w:pPr>
        <w:shd w:val="clear" w:color="auto" w:fill="FFFFFF"/>
        <w:spacing w:after="150" w:line="240" w:lineRule="auto"/>
        <w:jc w:val="both"/>
        <w:rPr>
          <w:rFonts w:eastAsia="Times New Roman" w:cstheme="minorHAnsi"/>
          <w:b/>
          <w:bCs/>
          <w:color w:val="474747"/>
          <w:sz w:val="28"/>
          <w:szCs w:val="28"/>
          <w:lang w:eastAsia="tr-TR"/>
        </w:rPr>
      </w:pPr>
      <w:bookmarkStart w:id="0" w:name="_GoBack"/>
      <w:bookmarkEnd w:id="0"/>
      <w:r w:rsidRPr="00AE6135">
        <w:rPr>
          <w:rFonts w:eastAsia="Times New Roman" w:cstheme="minorHAnsi"/>
          <w:b/>
          <w:bCs/>
          <w:color w:val="474747"/>
          <w:sz w:val="28"/>
          <w:szCs w:val="28"/>
          <w:lang w:eastAsia="tr-TR"/>
        </w:rPr>
        <w:t>OKUL ÇAĞI DÖNEMİNDE BESLENME</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Adölesan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Hızlı büyüme ve gelişimin sağlanabilmesi için çocukların enerji ve besin öğesi gereksinimlerinin</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yeterli ve dengeli bir şekilde sağlanması gerekir.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Yetersiz ve dengesiz beslenen çocuğun;</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nedenle;</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Süt ve yoğurt, peynir, kefir, dondurma vb. sütlü tatlılar ve süt</w:t>
      </w:r>
      <w:r w:rsidR="00875BCB">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 xml:space="preserve">tozu gibi sütten yapılan ürünlerdir. Yüksek kalitede protein, kalsiyum, fosfor, çinko, B1(tiamin), B2(riboflavin), B6, B12 ve </w:t>
      </w:r>
      <w:r w:rsidR="00875BCB">
        <w:rPr>
          <w:rFonts w:eastAsia="Times New Roman" w:cstheme="minorHAnsi"/>
          <w:color w:val="474747"/>
          <w:sz w:val="24"/>
          <w:szCs w:val="24"/>
          <w:lang w:eastAsia="tr-TR"/>
        </w:rPr>
        <w:t>B3(</w:t>
      </w:r>
      <w:r w:rsidRPr="00AE68C1">
        <w:rPr>
          <w:rFonts w:eastAsia="Times New Roman" w:cstheme="minorHAnsi"/>
          <w:color w:val="474747"/>
          <w:sz w:val="24"/>
          <w:szCs w:val="24"/>
          <w:lang w:eastAsia="tr-TR"/>
        </w:rPr>
        <w:t>niasin</w:t>
      </w:r>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alan yiyecekler, kalsiyumdan zengin olmaları nedeniyle özellikle çocuk ve adölesanlarda kemiklerin ve dişlerin sağlıklı gelişmesinde önemlidir.</w:t>
      </w: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771265" cy="3086568"/>
            <wp:effectExtent l="0" t="0" r="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2884" cy="3110098"/>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(tiamin)</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(piridoksin)</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(siyanokobalamin)</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r w:rsidRPr="00A82A2D">
        <w:rPr>
          <w:rFonts w:ascii="Calibri" w:hAnsi="Calibri" w:cs="Calibri"/>
          <w:color w:val="474747"/>
          <w:sz w:val="24"/>
          <w:szCs w:val="24"/>
          <w:shd w:val="clear" w:color="auto" w:fill="FFFFFF"/>
        </w:rPr>
        <w:t xml:space="preserve">folik asit), A vitaminin ön ögesi olan beta-karoten, E, C, </w:t>
      </w:r>
      <w:r>
        <w:rPr>
          <w:rFonts w:ascii="Calibri" w:hAnsi="Calibri" w:cs="Calibri"/>
          <w:color w:val="474747"/>
          <w:sz w:val="24"/>
          <w:szCs w:val="24"/>
          <w:shd w:val="clear" w:color="auto" w:fill="FFFFFF"/>
        </w:rPr>
        <w:t>B2 (niasin)</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1,5-2,5 porsiyon adolesanların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lastRenderedPageBreak/>
        <w:drawing>
          <wp:anchor distT="0" distB="0" distL="114300" distR="114300" simplePos="0" relativeHeight="251659264" behindDoc="1" locked="0" layoutInCell="1" allowOverlap="1" wp14:anchorId="24D072DD" wp14:editId="6BD353CF">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Pr="00AE6135" w:rsidRDefault="00AE6135" w:rsidP="00AE68C1">
      <w:pPr>
        <w:shd w:val="clear" w:color="auto" w:fill="FFFFFF"/>
        <w:spacing w:after="150" w:line="240" w:lineRule="auto"/>
        <w:jc w:val="both"/>
        <w:rPr>
          <w:rFonts w:ascii="Calibri" w:eastAsia="Times New Roman" w:hAnsi="Calibri" w:cs="Calibr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(folik asit), A vitaminin on ögesi olan beta-karoten, E, C, B2 vitamini, kalsiyum, potasyum, demir, magnezyum, posa ve diğer antioksidan özellikte olan bileşiklerden zengindir. Vücuttan bazı zararlı maddelerin atılmasına içerdikleri bu maddeler yardımcı olur.</w:t>
      </w:r>
      <w:r w:rsidR="00AE6135">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urunçgiller grubu ve üzümsü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14:anchorId="769AFC54" wp14:editId="32CF26B1">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Ekmek, pirinç, makarna, erişte, kuskus, bulgur,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5F2F31" w:rsidRPr="005F2F31" w:rsidRDefault="005F2F31" w:rsidP="005F2F31">
      <w:pPr>
        <w:shd w:val="clear" w:color="auto" w:fill="FFFFFF"/>
        <w:spacing w:before="100" w:beforeAutospacing="1" w:after="100" w:afterAutospacing="1" w:line="240" w:lineRule="auto"/>
        <w:jc w:val="both"/>
        <w:rPr>
          <w:rFonts w:eastAsia="Times New Roman" w:cstheme="minorHAnsi"/>
          <w:color w:val="474747"/>
          <w:szCs w:val="24"/>
          <w:lang w:eastAsia="tr-TR"/>
        </w:rPr>
      </w:pPr>
    </w:p>
    <w:p w:rsidR="00BE15E1" w:rsidRDefault="00BE15E1"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w:t>
      </w:r>
      <w:r>
        <w:rPr>
          <w:rFonts w:eastAsia="Times New Roman" w:cstheme="minorHAnsi"/>
          <w:i/>
          <w:color w:val="474747"/>
          <w:sz w:val="20"/>
          <w:szCs w:val="24"/>
          <w:lang w:eastAsia="tr-TR"/>
        </w:rPr>
        <w:t xml:space="preserve"> </w:t>
      </w:r>
      <w:r w:rsidRPr="005F2F31">
        <w:rPr>
          <w:rFonts w:eastAsia="Times New Roman" w:cstheme="minorHAnsi"/>
          <w:i/>
          <w:color w:val="474747"/>
          <w:sz w:val="20"/>
          <w:szCs w:val="24"/>
          <w:lang w:eastAsia="tr-TR"/>
        </w:rPr>
        <w:t>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39"/>
    <w:rsid w:val="000E00CA"/>
    <w:rsid w:val="000E14EF"/>
    <w:rsid w:val="00180468"/>
    <w:rsid w:val="005F2F31"/>
    <w:rsid w:val="006875C2"/>
    <w:rsid w:val="00875BCB"/>
    <w:rsid w:val="00A82A2D"/>
    <w:rsid w:val="00AE6135"/>
    <w:rsid w:val="00AE68C1"/>
    <w:rsid w:val="00BE15E1"/>
    <w:rsid w:val="00C44544"/>
    <w:rsid w:val="00DD1FF6"/>
    <w:rsid w:val="00EB59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EF1B3F-C764-4EE7-9E2C-75D9E357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985</Words>
  <Characters>5621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AKSOY</dc:creator>
  <cp:keywords/>
  <dc:description/>
  <cp:lastModifiedBy>acer</cp:lastModifiedBy>
  <cp:revision>2</cp:revision>
  <dcterms:created xsi:type="dcterms:W3CDTF">2022-10-17T06:23:00Z</dcterms:created>
  <dcterms:modified xsi:type="dcterms:W3CDTF">2022-10-17T06:23:00Z</dcterms:modified>
</cp:coreProperties>
</file>